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D10B9A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D10B9A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662FFC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222692</wp:posOffset>
            </wp:positionV>
            <wp:extent cx="7196666" cy="3598333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5-72 Ford Truck OE Stock Spindle Wheel Brake K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66" cy="359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662FFC" w:rsidP="00D10B9A">
      <w:pPr>
        <w:pStyle w:val="PRtextstyle"/>
        <w:tabs>
          <w:tab w:val="left" w:pos="9570"/>
        </w:tabs>
        <w:spacing w:line="360" w:lineRule="auto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ab/>
      </w:r>
    </w:p>
    <w:p w:rsidR="002239AD" w:rsidRDefault="002239AD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D10B9A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bookmarkStart w:id="0" w:name="_GoBack"/>
      <w:bookmarkEnd w:id="0"/>
    </w:p>
    <w:p w:rsidR="002239AD" w:rsidRPr="00D10B9A" w:rsidRDefault="00B2512C" w:rsidP="00D10B9A">
      <w:pPr>
        <w:pStyle w:val="PRtextstyle"/>
        <w:spacing w:line="360" w:lineRule="auto"/>
        <w:jc w:val="center"/>
        <w:rPr>
          <w:rFonts w:ascii="Calibri" w:hAnsi="Calibri"/>
          <w:sz w:val="32"/>
        </w:rPr>
      </w:pPr>
      <w:r>
        <w:rPr>
          <w:rFonts w:ascii="Calibri" w:hAnsi="Calibri"/>
          <w:sz w:val="44"/>
          <w:szCs w:val="44"/>
        </w:rPr>
        <w:br/>
      </w:r>
      <w:r w:rsidR="00483B83" w:rsidRPr="00D10B9A">
        <w:rPr>
          <w:rFonts w:ascii="Calibri" w:hAnsi="Calibri"/>
          <w:sz w:val="44"/>
        </w:rPr>
        <w:t>1965-72 FORD TRUCK OE STOCK SPINDLE WHEEL BRAKE KIT</w:t>
      </w:r>
    </w:p>
    <w:p w:rsidR="009E4CC1" w:rsidRDefault="00483B83" w:rsidP="00D907E3">
      <w:pPr>
        <w:pStyle w:val="PRtextstyle"/>
        <w:spacing w:line="360" w:lineRule="auto"/>
        <w:jc w:val="both"/>
        <w:rPr>
          <w:rFonts w:ascii="Calibri" w:hAnsi="Calibri"/>
          <w:sz w:val="44"/>
          <w:szCs w:val="44"/>
        </w:rPr>
      </w:pPr>
      <w:r w:rsidRPr="00483B83">
        <w:rPr>
          <w:rFonts w:ascii="Calibri" w:hAnsi="Calibri"/>
        </w:rPr>
        <w:t>No more waiting for reconditioned spindles! CPP now offers a brand new OE stock</w:t>
      </w:r>
      <w:r>
        <w:rPr>
          <w:rFonts w:ascii="Calibri" w:hAnsi="Calibri"/>
        </w:rPr>
        <w:t xml:space="preserve"> style spindle for the </w:t>
      </w:r>
      <w:r>
        <w:rPr>
          <w:rFonts w:ascii="Calibri" w:hAnsi="Calibri"/>
        </w:rPr>
        <w:br/>
        <w:t>1965-</w:t>
      </w:r>
      <w:r w:rsidRPr="00483B83">
        <w:rPr>
          <w:rFonts w:ascii="Calibri" w:hAnsi="Calibri"/>
        </w:rPr>
        <w:t>72 Ford trucks to make upgrading to disc conversation</w:t>
      </w:r>
      <w:r>
        <w:rPr>
          <w:rFonts w:ascii="Calibri" w:hAnsi="Calibri"/>
        </w:rPr>
        <w:t xml:space="preserve"> </w:t>
      </w:r>
      <w:r w:rsidRPr="00483B83">
        <w:rPr>
          <w:rFonts w:ascii="Calibri" w:hAnsi="Calibri"/>
        </w:rPr>
        <w:t xml:space="preserve">much easier. Our direct bolt-on kits include stock height spindles, </w:t>
      </w:r>
      <w:r w:rsidR="00C57BC8">
        <w:rPr>
          <w:rFonts w:ascii="Calibri" w:hAnsi="Calibri"/>
        </w:rPr>
        <w:t>k</w:t>
      </w:r>
      <w:r w:rsidRPr="00483B83">
        <w:rPr>
          <w:rFonts w:ascii="Calibri" w:hAnsi="Calibri"/>
        </w:rPr>
        <w:t>ing pin kit,</w:t>
      </w:r>
      <w:r>
        <w:rPr>
          <w:rFonts w:ascii="Calibri" w:hAnsi="Calibri"/>
        </w:rPr>
        <w:t xml:space="preserve"> </w:t>
      </w:r>
      <w:r w:rsidRPr="00483B83">
        <w:rPr>
          <w:rFonts w:ascii="Calibri" w:hAnsi="Calibri"/>
        </w:rPr>
        <w:t>5 x 5.5 Bolt pattern rotors, calipers and mounting brackets, bearings, seals and</w:t>
      </w:r>
      <w:r>
        <w:rPr>
          <w:rFonts w:ascii="Calibri" w:hAnsi="Calibri"/>
        </w:rPr>
        <w:t xml:space="preserve"> </w:t>
      </w:r>
      <w:r w:rsidRPr="00483B83">
        <w:rPr>
          <w:rFonts w:ascii="Calibri" w:hAnsi="Calibri"/>
        </w:rPr>
        <w:t xml:space="preserve">hoses. </w:t>
      </w:r>
      <w:r w:rsidR="00C57BC8">
        <w:rPr>
          <w:rFonts w:ascii="Calibri" w:hAnsi="Calibri"/>
        </w:rPr>
        <w:t xml:space="preserve">Complete disc brake wheel </w:t>
      </w:r>
      <w:r w:rsidR="00201F08">
        <w:rPr>
          <w:rFonts w:ascii="Calibri" w:hAnsi="Calibri"/>
        </w:rPr>
        <w:t xml:space="preserve">kits </w:t>
      </w:r>
      <w:r w:rsidR="00C57BC8">
        <w:rPr>
          <w:rFonts w:ascii="Calibri" w:hAnsi="Calibri"/>
        </w:rPr>
        <w:t xml:space="preserve">start at </w:t>
      </w:r>
      <w:r w:rsidR="000348FB">
        <w:rPr>
          <w:rFonts w:ascii="Calibri" w:hAnsi="Calibri"/>
        </w:rPr>
        <w:t xml:space="preserve">$599.00. </w:t>
      </w:r>
      <w:r w:rsidRPr="00483B83">
        <w:rPr>
          <w:rFonts w:ascii="Calibri" w:hAnsi="Calibri"/>
        </w:rPr>
        <w:t>Spindles and new king pin kit also available separately to work with later</w:t>
      </w:r>
      <w:r>
        <w:rPr>
          <w:rFonts w:ascii="Calibri" w:hAnsi="Calibri"/>
        </w:rPr>
        <w:t xml:space="preserve"> </w:t>
      </w:r>
      <w:r w:rsidRPr="00483B83">
        <w:rPr>
          <w:rFonts w:ascii="Calibri" w:hAnsi="Calibri"/>
        </w:rPr>
        <w:t>F100 brake components</w:t>
      </w:r>
      <w:r w:rsidR="000348FB">
        <w:rPr>
          <w:rFonts w:ascii="Calibri" w:hAnsi="Calibri"/>
        </w:rPr>
        <w:t xml:space="preserve"> – Spindles are $249.00 a pair.</w:t>
      </w:r>
    </w:p>
    <w:p w:rsidR="00C57BC8" w:rsidRPr="008A0417" w:rsidRDefault="00B2512C" w:rsidP="00C57BC8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br/>
      </w:r>
      <w:r w:rsidR="00C57BC8" w:rsidRPr="008A0417">
        <w:rPr>
          <w:rFonts w:ascii="Calibri" w:hAnsi="Calibri"/>
        </w:rPr>
        <w:t xml:space="preserve">Classic Performance Products, Inc. </w:t>
      </w:r>
      <w:r w:rsidR="00C57BC8">
        <w:rPr>
          <w:rFonts w:ascii="Calibri" w:hAnsi="Calibri"/>
        </w:rPr>
        <w:t xml:space="preserve">is the leading manufacturer of high </w:t>
      </w:r>
      <w:r w:rsidR="00C57BC8" w:rsidRPr="008A0417">
        <w:rPr>
          <w:rFonts w:ascii="Calibri" w:hAnsi="Calibri"/>
        </w:rPr>
        <w:t xml:space="preserve">quality steering, brake and suspension components for classic Chevy and Ford cars and trucks. Call </w:t>
      </w:r>
      <w:r w:rsidR="00C57BC8">
        <w:rPr>
          <w:rFonts w:ascii="Calibri" w:hAnsi="Calibri"/>
        </w:rPr>
        <w:t>(</w:t>
      </w:r>
      <w:r w:rsidR="00C57BC8" w:rsidRPr="00454863">
        <w:rPr>
          <w:rFonts w:ascii="Calibri" w:hAnsi="Calibri"/>
        </w:rPr>
        <w:t>833</w:t>
      </w:r>
      <w:r w:rsidR="00C57BC8">
        <w:rPr>
          <w:rFonts w:ascii="Calibri" w:hAnsi="Calibri"/>
        </w:rPr>
        <w:t>)</w:t>
      </w:r>
      <w:r w:rsidR="00C57BC8" w:rsidRPr="00454863">
        <w:rPr>
          <w:rFonts w:ascii="Calibri" w:hAnsi="Calibri"/>
        </w:rPr>
        <w:t>710-8791</w:t>
      </w:r>
      <w:r w:rsidR="00C57BC8" w:rsidRPr="008A0417">
        <w:rPr>
          <w:rFonts w:ascii="Calibri" w:hAnsi="Calibri"/>
        </w:rPr>
        <w:t xml:space="preserve"> and order a catalog today, featuring our complete line of parts and accessories.</w:t>
      </w:r>
      <w:r w:rsidR="00C57BC8">
        <w:rPr>
          <w:rFonts w:ascii="Calibri" w:hAnsi="Calibri"/>
        </w:rPr>
        <w:t xml:space="preserve"> All CPP products come with a lifetime warranty. </w:t>
      </w:r>
    </w:p>
    <w:p w:rsidR="00F26DF9" w:rsidRPr="00631B8F" w:rsidRDefault="00C57BC8" w:rsidP="00C57BC8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</w:t>
    </w:r>
    <w:proofErr w:type="spellStart"/>
    <w:r w:rsidRPr="00027020">
      <w:rPr>
        <w:rFonts w:ascii="Helvetica" w:hAnsi="Helvetica"/>
        <w:sz w:val="16"/>
        <w:szCs w:val="16"/>
      </w:rPr>
      <w:t>Orangethorpe</w:t>
    </w:r>
    <w:proofErr w:type="spellEnd"/>
    <w:r w:rsidRPr="00027020">
      <w:rPr>
        <w:rFonts w:ascii="Helvetica" w:hAnsi="Helvetica"/>
        <w:sz w:val="16"/>
        <w:szCs w:val="16"/>
      </w:rPr>
      <w:t xml:space="preserve">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</w:t>
    </w:r>
    <w:proofErr w:type="spellStart"/>
    <w:r w:rsidRPr="00027020">
      <w:rPr>
        <w:rFonts w:ascii="Helvetica" w:hAnsi="Helvetica"/>
        <w:sz w:val="16"/>
        <w:szCs w:val="16"/>
      </w:rPr>
      <w:t>Ph</w:t>
    </w:r>
    <w:proofErr w:type="spellEnd"/>
    <w:r w:rsidRPr="00027020">
      <w:rPr>
        <w:rFonts w:ascii="Helvetica" w:hAnsi="Helvetica"/>
        <w:sz w:val="16"/>
        <w:szCs w:val="16"/>
      </w:rPr>
      <w:t xml:space="preserve">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348FB"/>
    <w:rsid w:val="000744F4"/>
    <w:rsid w:val="00081333"/>
    <w:rsid w:val="000A1940"/>
    <w:rsid w:val="000B2664"/>
    <w:rsid w:val="000F3182"/>
    <w:rsid w:val="001128CD"/>
    <w:rsid w:val="001A7D39"/>
    <w:rsid w:val="001B0E77"/>
    <w:rsid w:val="001D65FE"/>
    <w:rsid w:val="001E304A"/>
    <w:rsid w:val="00201F08"/>
    <w:rsid w:val="002239AD"/>
    <w:rsid w:val="00255DD8"/>
    <w:rsid w:val="002E4192"/>
    <w:rsid w:val="00350892"/>
    <w:rsid w:val="00352EF1"/>
    <w:rsid w:val="003705CF"/>
    <w:rsid w:val="00376AFB"/>
    <w:rsid w:val="00387588"/>
    <w:rsid w:val="00464319"/>
    <w:rsid w:val="00483B83"/>
    <w:rsid w:val="004C5CB2"/>
    <w:rsid w:val="004C6310"/>
    <w:rsid w:val="004F0C85"/>
    <w:rsid w:val="004F6097"/>
    <w:rsid w:val="0051120F"/>
    <w:rsid w:val="00530F41"/>
    <w:rsid w:val="005549A2"/>
    <w:rsid w:val="00576755"/>
    <w:rsid w:val="005B2811"/>
    <w:rsid w:val="00631B8F"/>
    <w:rsid w:val="00655258"/>
    <w:rsid w:val="00662FFC"/>
    <w:rsid w:val="0067292F"/>
    <w:rsid w:val="006C17AA"/>
    <w:rsid w:val="006D1F9C"/>
    <w:rsid w:val="006D241D"/>
    <w:rsid w:val="006F1B5F"/>
    <w:rsid w:val="0070052E"/>
    <w:rsid w:val="007A2D00"/>
    <w:rsid w:val="007C053D"/>
    <w:rsid w:val="00830B31"/>
    <w:rsid w:val="0086169B"/>
    <w:rsid w:val="008953BD"/>
    <w:rsid w:val="00895A23"/>
    <w:rsid w:val="008A0417"/>
    <w:rsid w:val="008A665F"/>
    <w:rsid w:val="008F05DE"/>
    <w:rsid w:val="00901B14"/>
    <w:rsid w:val="0093699A"/>
    <w:rsid w:val="00962FBA"/>
    <w:rsid w:val="009A6B74"/>
    <w:rsid w:val="009C15B7"/>
    <w:rsid w:val="009C7265"/>
    <w:rsid w:val="009E4CC1"/>
    <w:rsid w:val="009F3493"/>
    <w:rsid w:val="00A268B6"/>
    <w:rsid w:val="00A64A49"/>
    <w:rsid w:val="00A86CD0"/>
    <w:rsid w:val="00A96680"/>
    <w:rsid w:val="00AE253A"/>
    <w:rsid w:val="00B2512C"/>
    <w:rsid w:val="00B36836"/>
    <w:rsid w:val="00B56ED9"/>
    <w:rsid w:val="00B94DDB"/>
    <w:rsid w:val="00BE058D"/>
    <w:rsid w:val="00C04C8C"/>
    <w:rsid w:val="00C20952"/>
    <w:rsid w:val="00C35AD2"/>
    <w:rsid w:val="00C57BC8"/>
    <w:rsid w:val="00CC0FCD"/>
    <w:rsid w:val="00D10B9A"/>
    <w:rsid w:val="00D15F7F"/>
    <w:rsid w:val="00D60184"/>
    <w:rsid w:val="00D84C59"/>
    <w:rsid w:val="00D907E3"/>
    <w:rsid w:val="00DD177A"/>
    <w:rsid w:val="00E4245E"/>
    <w:rsid w:val="00E53D11"/>
    <w:rsid w:val="00E92BA8"/>
    <w:rsid w:val="00ED1966"/>
    <w:rsid w:val="00EE6DAD"/>
    <w:rsid w:val="00EF0C87"/>
    <w:rsid w:val="00F11907"/>
    <w:rsid w:val="00F26DF9"/>
    <w:rsid w:val="00F44DE2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o:colormru v:ext="edit" colors="blue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72436-2869-49B0-AA9E-79B7F402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11</cp:revision>
  <cp:lastPrinted>2018-01-19T20:17:00Z</cp:lastPrinted>
  <dcterms:created xsi:type="dcterms:W3CDTF">2018-11-15T22:23:00Z</dcterms:created>
  <dcterms:modified xsi:type="dcterms:W3CDTF">2018-11-21T16:27:00Z</dcterms:modified>
</cp:coreProperties>
</file>